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CD09B" w14:textId="73A2C175" w:rsidR="00A014C3" w:rsidRPr="002672F2" w:rsidRDefault="00081E31" w:rsidP="00945880">
      <w:pPr>
        <w:jc w:val="center"/>
        <w:rPr>
          <w:sz w:val="28"/>
          <w:szCs w:val="24"/>
        </w:rPr>
      </w:pPr>
      <w:r w:rsidRPr="002672F2">
        <w:rPr>
          <w:sz w:val="28"/>
          <w:szCs w:val="24"/>
        </w:rPr>
        <w:t xml:space="preserve">Verlaufsplan </w:t>
      </w:r>
      <w:r w:rsidR="00B43F6B" w:rsidRPr="002672F2">
        <w:rPr>
          <w:sz w:val="28"/>
          <w:szCs w:val="24"/>
        </w:rPr>
        <w:t>Worksho</w:t>
      </w:r>
      <w:r w:rsidR="00A943A7">
        <w:rPr>
          <w:sz w:val="28"/>
          <w:szCs w:val="24"/>
        </w:rPr>
        <w:t>p</w:t>
      </w:r>
    </w:p>
    <w:tbl>
      <w:tblPr>
        <w:tblStyle w:val="Tabellenraster"/>
        <w:tblW w:w="15447" w:type="dxa"/>
        <w:tblInd w:w="-1" w:type="dxa"/>
        <w:tblLayout w:type="fixed"/>
        <w:tblLook w:val="04A0" w:firstRow="1" w:lastRow="0" w:firstColumn="1" w:lastColumn="0" w:noHBand="0" w:noVBand="1"/>
      </w:tblPr>
      <w:tblGrid>
        <w:gridCol w:w="1269"/>
        <w:gridCol w:w="1361"/>
        <w:gridCol w:w="3742"/>
        <w:gridCol w:w="1060"/>
        <w:gridCol w:w="1797"/>
        <w:gridCol w:w="1797"/>
        <w:gridCol w:w="4421"/>
      </w:tblGrid>
      <w:tr w:rsidR="00F41D20" w:rsidRPr="00044623" w14:paraId="2272C155" w14:textId="77777777" w:rsidTr="00510645">
        <w:tc>
          <w:tcPr>
            <w:tcW w:w="1269" w:type="dxa"/>
            <w:shd w:val="clear" w:color="auto" w:fill="BFBFBF" w:themeFill="background1" w:themeFillShade="BF"/>
          </w:tcPr>
          <w:p w14:paraId="7F06EF11" w14:textId="77777777" w:rsidR="00F41D20" w:rsidRPr="00044623" w:rsidRDefault="00F41D20" w:rsidP="00510645">
            <w:pPr>
              <w:jc w:val="center"/>
              <w:rPr>
                <w:b/>
              </w:rPr>
            </w:pPr>
            <w:r>
              <w:rPr>
                <w:b/>
              </w:rPr>
              <w:t xml:space="preserve">Dauer </w:t>
            </w:r>
            <w:r>
              <w:rPr>
                <w:b/>
              </w:rPr>
              <w:br/>
              <w:t>[in Min.]</w:t>
            </w:r>
          </w:p>
        </w:tc>
        <w:tc>
          <w:tcPr>
            <w:tcW w:w="1361" w:type="dxa"/>
            <w:shd w:val="clear" w:color="auto" w:fill="BFBFBF" w:themeFill="background1" w:themeFillShade="BF"/>
          </w:tcPr>
          <w:p w14:paraId="480E4C45" w14:textId="77777777" w:rsidR="00F41D20" w:rsidRPr="00044623" w:rsidRDefault="00F41D20" w:rsidP="00510645">
            <w:pPr>
              <w:jc w:val="center"/>
              <w:rPr>
                <w:b/>
              </w:rPr>
            </w:pPr>
            <w:r>
              <w:rPr>
                <w:b/>
              </w:rPr>
              <w:t>Phase</w:t>
            </w:r>
          </w:p>
        </w:tc>
        <w:tc>
          <w:tcPr>
            <w:tcW w:w="3742" w:type="dxa"/>
            <w:shd w:val="clear" w:color="auto" w:fill="BFBFBF" w:themeFill="background1" w:themeFillShade="BF"/>
          </w:tcPr>
          <w:p w14:paraId="6790DEE3" w14:textId="77777777" w:rsidR="00F41D20" w:rsidRPr="00044623" w:rsidRDefault="00F41D20" w:rsidP="00510645">
            <w:pPr>
              <w:jc w:val="center"/>
              <w:rPr>
                <w:b/>
              </w:rPr>
            </w:pPr>
            <w:r w:rsidRPr="00044623">
              <w:rPr>
                <w:b/>
              </w:rPr>
              <w:t>Inhalte</w:t>
            </w:r>
          </w:p>
        </w:tc>
        <w:tc>
          <w:tcPr>
            <w:tcW w:w="1060" w:type="dxa"/>
            <w:shd w:val="clear" w:color="auto" w:fill="BFBFBF" w:themeFill="background1" w:themeFillShade="BF"/>
          </w:tcPr>
          <w:p w14:paraId="3BC392EA" w14:textId="77777777" w:rsidR="00F41D20" w:rsidRPr="00044623" w:rsidRDefault="00F41D20" w:rsidP="00510645">
            <w:pPr>
              <w:jc w:val="center"/>
              <w:rPr>
                <w:b/>
              </w:rPr>
            </w:pPr>
            <w:r w:rsidRPr="00044623">
              <w:rPr>
                <w:b/>
              </w:rPr>
              <w:t>Sozial</w:t>
            </w:r>
            <w:r>
              <w:rPr>
                <w:b/>
              </w:rPr>
              <w:t>-</w:t>
            </w:r>
            <w:r>
              <w:rPr>
                <w:b/>
              </w:rPr>
              <w:br/>
              <w:t>form</w:t>
            </w:r>
          </w:p>
        </w:tc>
        <w:tc>
          <w:tcPr>
            <w:tcW w:w="1797" w:type="dxa"/>
            <w:shd w:val="clear" w:color="auto" w:fill="BFBFBF" w:themeFill="background1" w:themeFillShade="BF"/>
          </w:tcPr>
          <w:p w14:paraId="58E7FCCA" w14:textId="77777777" w:rsidR="00F41D20" w:rsidRPr="00044623" w:rsidRDefault="00F41D20" w:rsidP="00510645">
            <w:pPr>
              <w:jc w:val="center"/>
              <w:rPr>
                <w:b/>
              </w:rPr>
            </w:pPr>
            <w:r>
              <w:rPr>
                <w:b/>
              </w:rPr>
              <w:t>Medien</w:t>
            </w:r>
          </w:p>
        </w:tc>
        <w:tc>
          <w:tcPr>
            <w:tcW w:w="1797" w:type="dxa"/>
            <w:shd w:val="clear" w:color="auto" w:fill="BFBFBF" w:themeFill="background1" w:themeFillShade="BF"/>
          </w:tcPr>
          <w:p w14:paraId="56D9ACCB" w14:textId="77777777" w:rsidR="00F41D20" w:rsidRPr="00044623" w:rsidRDefault="00F41D20" w:rsidP="00510645">
            <w:pPr>
              <w:jc w:val="center"/>
              <w:rPr>
                <w:b/>
              </w:rPr>
            </w:pPr>
            <w:r>
              <w:rPr>
                <w:b/>
              </w:rPr>
              <w:t>Materialien</w:t>
            </w:r>
          </w:p>
        </w:tc>
        <w:tc>
          <w:tcPr>
            <w:tcW w:w="4421" w:type="dxa"/>
            <w:shd w:val="clear" w:color="auto" w:fill="BFBFBF" w:themeFill="background1" w:themeFillShade="BF"/>
          </w:tcPr>
          <w:p w14:paraId="77C6D8A9" w14:textId="77777777" w:rsidR="00F41D20" w:rsidRPr="00044623" w:rsidRDefault="00F41D20" w:rsidP="00510645">
            <w:pPr>
              <w:jc w:val="center"/>
              <w:rPr>
                <w:b/>
              </w:rPr>
            </w:pPr>
            <w:r w:rsidRPr="00044623">
              <w:rPr>
                <w:b/>
              </w:rPr>
              <w:t>Kommentar</w:t>
            </w:r>
          </w:p>
        </w:tc>
      </w:tr>
      <w:tr w:rsidR="00F41D20" w14:paraId="5DFC827E" w14:textId="77777777" w:rsidTr="00510645">
        <w:tc>
          <w:tcPr>
            <w:tcW w:w="1269" w:type="dxa"/>
          </w:tcPr>
          <w:p w14:paraId="276FB020" w14:textId="181EA8E7" w:rsidR="00F41D20" w:rsidRDefault="00F41D20" w:rsidP="00510645">
            <w:r>
              <w:t xml:space="preserve">Ca. 10 Min. </w:t>
            </w:r>
          </w:p>
        </w:tc>
        <w:tc>
          <w:tcPr>
            <w:tcW w:w="1361" w:type="dxa"/>
          </w:tcPr>
          <w:p w14:paraId="02C471BA" w14:textId="6EF99C42" w:rsidR="00F41D20" w:rsidRDefault="00F41D20" w:rsidP="00510645">
            <w:r>
              <w:t>Begrüßung</w:t>
            </w:r>
          </w:p>
        </w:tc>
        <w:tc>
          <w:tcPr>
            <w:tcW w:w="3742" w:type="dxa"/>
          </w:tcPr>
          <w:p w14:paraId="454BA597" w14:textId="77777777" w:rsidR="00F41D20" w:rsidRDefault="00F41D20" w:rsidP="00510645">
            <w:r>
              <w:t>Begrüßung der Teilnehmenden.</w:t>
            </w:r>
          </w:p>
          <w:p w14:paraId="18ACC536" w14:textId="2C729590" w:rsidR="00F41D20" w:rsidRDefault="00F41D20" w:rsidP="00510645">
            <w:r>
              <w:t>Übersicht über den Ablauf</w:t>
            </w:r>
            <w:r w:rsidR="00611186">
              <w:t>.</w:t>
            </w:r>
          </w:p>
          <w:p w14:paraId="623C3606" w14:textId="77777777" w:rsidR="00611186" w:rsidRDefault="00F41D20" w:rsidP="00510645">
            <w:r>
              <w:t>Kurze Vorstellungsrunde.</w:t>
            </w:r>
          </w:p>
          <w:p w14:paraId="37166324" w14:textId="14EA384B" w:rsidR="00611186" w:rsidRDefault="00611186" w:rsidP="00510645">
            <w:r>
              <w:t>Darlegung der Ziele des Workshops.</w:t>
            </w:r>
          </w:p>
        </w:tc>
        <w:tc>
          <w:tcPr>
            <w:tcW w:w="1060" w:type="dxa"/>
          </w:tcPr>
          <w:p w14:paraId="70E6213C" w14:textId="77777777" w:rsidR="00F41D20" w:rsidRDefault="00F41D20" w:rsidP="00510645">
            <w:r>
              <w:t>UG</w:t>
            </w:r>
          </w:p>
        </w:tc>
        <w:tc>
          <w:tcPr>
            <w:tcW w:w="1797" w:type="dxa"/>
          </w:tcPr>
          <w:p w14:paraId="4795EDBD" w14:textId="218898B9" w:rsidR="00F41D20" w:rsidRDefault="00A66010" w:rsidP="00510645">
            <w:r>
              <w:t>Beamer</w:t>
            </w:r>
          </w:p>
        </w:tc>
        <w:tc>
          <w:tcPr>
            <w:tcW w:w="1797" w:type="dxa"/>
          </w:tcPr>
          <w:p w14:paraId="5DCE37B6" w14:textId="2535E837" w:rsidR="00F41D20" w:rsidRDefault="00F41D20" w:rsidP="00510645">
            <w:r>
              <w:t>Folien 1-4 (</w:t>
            </w:r>
            <w:r w:rsidR="00A66010">
              <w:t xml:space="preserve">W </w:t>
            </w:r>
            <w:r>
              <w:t>F)</w:t>
            </w:r>
          </w:p>
        </w:tc>
        <w:tc>
          <w:tcPr>
            <w:tcW w:w="4421" w:type="dxa"/>
          </w:tcPr>
          <w:p w14:paraId="4B3C28F8" w14:textId="0BC51623" w:rsidR="00F41D20" w:rsidRDefault="00F41D20" w:rsidP="00510645">
            <w:r>
              <w:t xml:space="preserve">Die </w:t>
            </w:r>
            <w:r w:rsidR="003C1557">
              <w:t>Teilnehmenden</w:t>
            </w:r>
            <w:r>
              <w:t xml:space="preserve"> wurden aus unterschiedlichen Gruppen zusammengesetzt. Zieltransparenz.  </w:t>
            </w:r>
          </w:p>
        </w:tc>
      </w:tr>
      <w:tr w:rsidR="00F41D20" w:rsidRPr="00D36794" w14:paraId="340058D3" w14:textId="77777777" w:rsidTr="00510645">
        <w:tc>
          <w:tcPr>
            <w:tcW w:w="1269" w:type="dxa"/>
            <w:shd w:val="clear" w:color="auto" w:fill="F2F2F2" w:themeFill="background1" w:themeFillShade="F2"/>
          </w:tcPr>
          <w:p w14:paraId="3B26F1CB" w14:textId="77777777" w:rsidR="00F41D20" w:rsidRDefault="00F41D20" w:rsidP="00510645">
            <w:r>
              <w:t xml:space="preserve">Ca. 10 Min. </w:t>
            </w:r>
          </w:p>
        </w:tc>
        <w:tc>
          <w:tcPr>
            <w:tcW w:w="1361" w:type="dxa"/>
            <w:shd w:val="clear" w:color="auto" w:fill="F2F2F2" w:themeFill="background1" w:themeFillShade="F2"/>
          </w:tcPr>
          <w:p w14:paraId="6016C04D" w14:textId="4828F608" w:rsidR="00F41D20" w:rsidRDefault="00B63A26" w:rsidP="00510645">
            <w:r>
              <w:t>Input I</w:t>
            </w:r>
          </w:p>
          <w:p w14:paraId="63DC35B8" w14:textId="77777777" w:rsidR="00F41D20" w:rsidRDefault="00F41D20" w:rsidP="00510645"/>
        </w:tc>
        <w:tc>
          <w:tcPr>
            <w:tcW w:w="3742" w:type="dxa"/>
            <w:shd w:val="clear" w:color="auto" w:fill="F2F2F2" w:themeFill="background1" w:themeFillShade="F2"/>
          </w:tcPr>
          <w:p w14:paraId="000A170F" w14:textId="439B47CD" w:rsidR="00F41D20" w:rsidRDefault="00B63A26" w:rsidP="00B63A26">
            <w:r>
              <w:t>Die Teilnehmenden erarbeiten sich den Aufbau des Impulskatalogs mithilfe der Learning App. Anschließend verschaffen sie sich einen groben Überblick über den gesamten Impulskatalog.</w:t>
            </w:r>
          </w:p>
        </w:tc>
        <w:tc>
          <w:tcPr>
            <w:tcW w:w="1060" w:type="dxa"/>
            <w:shd w:val="clear" w:color="auto" w:fill="F2F2F2" w:themeFill="background1" w:themeFillShade="F2"/>
          </w:tcPr>
          <w:p w14:paraId="1E234F20" w14:textId="77777777" w:rsidR="00F41D20" w:rsidRDefault="00F41D20" w:rsidP="00510645">
            <w:r>
              <w:t>EA / PA</w:t>
            </w:r>
          </w:p>
        </w:tc>
        <w:tc>
          <w:tcPr>
            <w:tcW w:w="1797" w:type="dxa"/>
            <w:shd w:val="clear" w:color="auto" w:fill="F2F2F2" w:themeFill="background1" w:themeFillShade="F2"/>
          </w:tcPr>
          <w:p w14:paraId="4B9F4CB4" w14:textId="1896E46F" w:rsidR="00F41D20" w:rsidRDefault="004F3DEE" w:rsidP="00510645">
            <w:r>
              <w:t>Beamer, Learning-App</w:t>
            </w:r>
          </w:p>
        </w:tc>
        <w:tc>
          <w:tcPr>
            <w:tcW w:w="1797" w:type="dxa"/>
            <w:shd w:val="clear" w:color="auto" w:fill="F2F2F2" w:themeFill="background1" w:themeFillShade="F2"/>
          </w:tcPr>
          <w:p w14:paraId="394E60D8" w14:textId="35F2294F" w:rsidR="00F41D20" w:rsidRDefault="004F3DEE" w:rsidP="00510645">
            <w:r>
              <w:t>Folie 5 (W F)</w:t>
            </w:r>
          </w:p>
        </w:tc>
        <w:tc>
          <w:tcPr>
            <w:tcW w:w="4421" w:type="dxa"/>
            <w:shd w:val="clear" w:color="auto" w:fill="F2F2F2" w:themeFill="background1" w:themeFillShade="F2"/>
          </w:tcPr>
          <w:p w14:paraId="2BBE0631" w14:textId="2EAE2064" w:rsidR="00F41D20" w:rsidRPr="00D36794" w:rsidRDefault="004F3DEE" w:rsidP="004F3DEE">
            <w:r>
              <w:t>Da der Katalog äußerst umfangreich ist, ist die reduzierte Erarbeitung anhand der App sinnvoll. In den Erprobungen wurde der Einsatz der App oft zur Wahl gelassen. Der Impulskatalog muss nicht vollumfassend gesichtet werden, ein Überblick reicht aus.</w:t>
            </w:r>
          </w:p>
        </w:tc>
      </w:tr>
      <w:tr w:rsidR="00F41D20" w:rsidRPr="0003727B" w14:paraId="65F79AF6" w14:textId="77777777" w:rsidTr="00510645">
        <w:tc>
          <w:tcPr>
            <w:tcW w:w="1269" w:type="dxa"/>
          </w:tcPr>
          <w:p w14:paraId="0C5C5406" w14:textId="1E00D2CB" w:rsidR="00F41D20" w:rsidRDefault="00F41D20" w:rsidP="00510645">
            <w:r>
              <w:t xml:space="preserve">Ca. </w:t>
            </w:r>
            <w:r w:rsidR="006B2C84">
              <w:t>1</w:t>
            </w:r>
            <w:r>
              <w:t>5 Min.</w:t>
            </w:r>
          </w:p>
        </w:tc>
        <w:tc>
          <w:tcPr>
            <w:tcW w:w="1361" w:type="dxa"/>
          </w:tcPr>
          <w:p w14:paraId="4D101497" w14:textId="00A56922" w:rsidR="00F41D20" w:rsidRDefault="006B2C84" w:rsidP="00510645">
            <w:r>
              <w:t>Erarbeitung I</w:t>
            </w:r>
          </w:p>
        </w:tc>
        <w:tc>
          <w:tcPr>
            <w:tcW w:w="3742" w:type="dxa"/>
          </w:tcPr>
          <w:p w14:paraId="7CF2B759" w14:textId="72DE92AD" w:rsidR="00F41D20" w:rsidRDefault="006B2C84" w:rsidP="00510645">
            <w:r>
              <w:t xml:space="preserve">Die Teilnehmenden wählen einzelne Ansätze aus dem Impulskatalog aus und formulieren dazu passende Impulse. </w:t>
            </w:r>
          </w:p>
        </w:tc>
        <w:tc>
          <w:tcPr>
            <w:tcW w:w="1060" w:type="dxa"/>
          </w:tcPr>
          <w:p w14:paraId="0670D104" w14:textId="551A52E2" w:rsidR="00F41D20" w:rsidRDefault="006B2C84" w:rsidP="00510645">
            <w:r>
              <w:t>GA</w:t>
            </w:r>
          </w:p>
        </w:tc>
        <w:tc>
          <w:tcPr>
            <w:tcW w:w="1797" w:type="dxa"/>
          </w:tcPr>
          <w:p w14:paraId="310F2759" w14:textId="7FC6F93F" w:rsidR="00F41D20" w:rsidRDefault="006B2C84" w:rsidP="00510645">
            <w:r>
              <w:t xml:space="preserve">Beamer, Moodle o. Ä. </w:t>
            </w:r>
          </w:p>
        </w:tc>
        <w:tc>
          <w:tcPr>
            <w:tcW w:w="1797" w:type="dxa"/>
          </w:tcPr>
          <w:p w14:paraId="2D655135" w14:textId="0A7E2BA9" w:rsidR="00F41D20" w:rsidRDefault="00F41D20" w:rsidP="00510645">
            <w:r>
              <w:t>Folie 6 (</w:t>
            </w:r>
            <w:r w:rsidR="006B2C84">
              <w:t>W</w:t>
            </w:r>
            <w:r>
              <w:t xml:space="preserve"> F)</w:t>
            </w:r>
            <w:r w:rsidR="006B2C84">
              <w:t>, M10</w:t>
            </w:r>
          </w:p>
        </w:tc>
        <w:tc>
          <w:tcPr>
            <w:tcW w:w="4421" w:type="dxa"/>
          </w:tcPr>
          <w:p w14:paraId="22E929DC" w14:textId="28D8666C" w:rsidR="00F41D20" w:rsidRPr="0003727B" w:rsidRDefault="006B2C84" w:rsidP="00510645">
            <w:r>
              <w:t>Die Ausstattung der Teilnehmenden war im Vorfeld nicht klar. Falls manche Teilnehmenden die Materialien in gedruckter Form benötigen, werden diese ausgeteilt.</w:t>
            </w:r>
          </w:p>
        </w:tc>
      </w:tr>
      <w:tr w:rsidR="00F41D20" w14:paraId="577C7FD4" w14:textId="77777777" w:rsidTr="00510645">
        <w:tc>
          <w:tcPr>
            <w:tcW w:w="1269" w:type="dxa"/>
            <w:shd w:val="clear" w:color="auto" w:fill="F2F2F2" w:themeFill="background1" w:themeFillShade="F2"/>
          </w:tcPr>
          <w:p w14:paraId="6700B87D" w14:textId="06FA0B32" w:rsidR="00F41D20" w:rsidRDefault="006B2C84" w:rsidP="00510645">
            <w:r>
              <w:t>Ca. 10 Min.</w:t>
            </w:r>
          </w:p>
        </w:tc>
        <w:tc>
          <w:tcPr>
            <w:tcW w:w="1361" w:type="dxa"/>
            <w:shd w:val="clear" w:color="auto" w:fill="F2F2F2" w:themeFill="background1" w:themeFillShade="F2"/>
          </w:tcPr>
          <w:p w14:paraId="21B28D8C" w14:textId="4E5F3C8E" w:rsidR="00F41D20" w:rsidRDefault="006B2C84" w:rsidP="00510645">
            <w:r>
              <w:t>Sicherung I</w:t>
            </w:r>
          </w:p>
        </w:tc>
        <w:tc>
          <w:tcPr>
            <w:tcW w:w="3742" w:type="dxa"/>
            <w:shd w:val="clear" w:color="auto" w:fill="F2F2F2" w:themeFill="background1" w:themeFillShade="F2"/>
          </w:tcPr>
          <w:p w14:paraId="6576356F" w14:textId="77777777" w:rsidR="00B56B48" w:rsidRDefault="00B56B48" w:rsidP="00510645">
            <w:r>
              <w:t xml:space="preserve">Sichtung der Ergebnisse. </w:t>
            </w:r>
          </w:p>
          <w:p w14:paraId="59ECEA2E" w14:textId="4A16BDA5" w:rsidR="00F41D20" w:rsidRDefault="006B2C84" w:rsidP="00510645">
            <w:r>
              <w:t>Besprechung der Ergebnisse aus Erarbeitung I. Ggf. kurze Diskussion über die Qualität der Impulse – welche werden als besonders gelungen betrachtet und warum?</w:t>
            </w:r>
          </w:p>
        </w:tc>
        <w:tc>
          <w:tcPr>
            <w:tcW w:w="1060" w:type="dxa"/>
            <w:shd w:val="clear" w:color="auto" w:fill="F2F2F2" w:themeFill="background1" w:themeFillShade="F2"/>
          </w:tcPr>
          <w:p w14:paraId="3BBE0AD2" w14:textId="77777777" w:rsidR="00B56B48" w:rsidRDefault="00B56B48" w:rsidP="00510645">
            <w:r>
              <w:t>EA</w:t>
            </w:r>
          </w:p>
          <w:p w14:paraId="70E0DAFF" w14:textId="6699F7A3" w:rsidR="00F41D20" w:rsidRDefault="006B2C84" w:rsidP="00510645">
            <w:r>
              <w:t>UG</w:t>
            </w:r>
          </w:p>
        </w:tc>
        <w:tc>
          <w:tcPr>
            <w:tcW w:w="1797" w:type="dxa"/>
            <w:shd w:val="clear" w:color="auto" w:fill="F2F2F2" w:themeFill="background1" w:themeFillShade="F2"/>
          </w:tcPr>
          <w:p w14:paraId="7D3E653D" w14:textId="0BA2D6D0" w:rsidR="00F41D20" w:rsidRDefault="006B2C84" w:rsidP="00510645">
            <w:r>
              <w:t xml:space="preserve">Beamer, Moodle o. Ä. </w:t>
            </w:r>
          </w:p>
        </w:tc>
        <w:tc>
          <w:tcPr>
            <w:tcW w:w="1797" w:type="dxa"/>
            <w:shd w:val="clear" w:color="auto" w:fill="F2F2F2" w:themeFill="background1" w:themeFillShade="F2"/>
          </w:tcPr>
          <w:p w14:paraId="5DBED80F" w14:textId="255DB3F5" w:rsidR="00F41D20" w:rsidRDefault="006B2C84" w:rsidP="00510645">
            <w:r>
              <w:t>Ergebnisse aus Erarbeitung I, Folie 6 (W F), M10</w:t>
            </w:r>
          </w:p>
        </w:tc>
        <w:tc>
          <w:tcPr>
            <w:tcW w:w="4421" w:type="dxa"/>
            <w:shd w:val="clear" w:color="auto" w:fill="F2F2F2" w:themeFill="background1" w:themeFillShade="F2"/>
          </w:tcPr>
          <w:p w14:paraId="7D739DDF" w14:textId="3DCE1525" w:rsidR="00F41D20" w:rsidRDefault="00B56B48" w:rsidP="00510645">
            <w:r>
              <w:t xml:space="preserve">Die Teilnehmenden lesen sich zunächst selbstständig über Moodle die Einträge der anderen durch, sodass die Sicherung schnell auf eine Metaebene kommen kann. </w:t>
            </w:r>
          </w:p>
        </w:tc>
      </w:tr>
      <w:tr w:rsidR="00F41D20" w:rsidRPr="00DD2887" w14:paraId="540F50FC" w14:textId="77777777" w:rsidTr="00510645">
        <w:tc>
          <w:tcPr>
            <w:tcW w:w="1269" w:type="dxa"/>
          </w:tcPr>
          <w:p w14:paraId="5E40BFC1" w14:textId="38625049" w:rsidR="00F41D20" w:rsidRPr="007F1CC2" w:rsidRDefault="003C1557" w:rsidP="00510645">
            <w:pPr>
              <w:rPr>
                <w:color w:val="7B7B7B" w:themeColor="accent3" w:themeShade="BF"/>
              </w:rPr>
            </w:pPr>
            <w:r w:rsidRPr="007F1CC2">
              <w:rPr>
                <w:color w:val="7B7B7B" w:themeColor="accent3" w:themeShade="BF"/>
              </w:rPr>
              <w:t xml:space="preserve">Ca. 5 Min. </w:t>
            </w:r>
          </w:p>
        </w:tc>
        <w:tc>
          <w:tcPr>
            <w:tcW w:w="1361" w:type="dxa"/>
          </w:tcPr>
          <w:p w14:paraId="750943D9" w14:textId="7AF3FDFD" w:rsidR="00F41D20" w:rsidRPr="007F1CC2" w:rsidRDefault="003C1557" w:rsidP="00510645">
            <w:pPr>
              <w:rPr>
                <w:color w:val="7B7B7B" w:themeColor="accent3" w:themeShade="BF"/>
              </w:rPr>
            </w:pPr>
            <w:r w:rsidRPr="007F1CC2">
              <w:rPr>
                <w:color w:val="7B7B7B" w:themeColor="accent3" w:themeShade="BF"/>
              </w:rPr>
              <w:t>Eventual-phase</w:t>
            </w:r>
            <w:r w:rsidR="00827AA9">
              <w:rPr>
                <w:color w:val="7B7B7B" w:themeColor="accent3" w:themeShade="BF"/>
              </w:rPr>
              <w:t xml:space="preserve"> I</w:t>
            </w:r>
          </w:p>
        </w:tc>
        <w:tc>
          <w:tcPr>
            <w:tcW w:w="3742" w:type="dxa"/>
          </w:tcPr>
          <w:p w14:paraId="7F7CDBE2" w14:textId="151A5A07" w:rsidR="00F41D20" w:rsidRPr="007F1CC2" w:rsidRDefault="003C1557" w:rsidP="00510645">
            <w:pPr>
              <w:rPr>
                <w:color w:val="7B7B7B" w:themeColor="accent3" w:themeShade="BF"/>
              </w:rPr>
            </w:pPr>
            <w:r w:rsidRPr="007F1CC2">
              <w:rPr>
                <w:color w:val="7B7B7B" w:themeColor="accent3" w:themeShade="BF"/>
              </w:rPr>
              <w:t xml:space="preserve">Die Teilnehmenden reflektieren darüber, wie hilfreich der Impulskatalog für das Finden von Ansätzen und das Formulieren von Impulsen war. </w:t>
            </w:r>
          </w:p>
        </w:tc>
        <w:tc>
          <w:tcPr>
            <w:tcW w:w="1060" w:type="dxa"/>
          </w:tcPr>
          <w:p w14:paraId="740C5746" w14:textId="2832DE85" w:rsidR="00F41D20" w:rsidRPr="007F1CC2" w:rsidRDefault="003C1557" w:rsidP="00510645">
            <w:pPr>
              <w:rPr>
                <w:color w:val="7B7B7B" w:themeColor="accent3" w:themeShade="BF"/>
              </w:rPr>
            </w:pPr>
            <w:r w:rsidRPr="007F1CC2">
              <w:rPr>
                <w:color w:val="7B7B7B" w:themeColor="accent3" w:themeShade="BF"/>
              </w:rPr>
              <w:t>UG</w:t>
            </w:r>
          </w:p>
        </w:tc>
        <w:tc>
          <w:tcPr>
            <w:tcW w:w="1797" w:type="dxa"/>
          </w:tcPr>
          <w:p w14:paraId="187D011B" w14:textId="1629DA70" w:rsidR="00F41D20" w:rsidRPr="007F1CC2" w:rsidRDefault="003C1557" w:rsidP="00510645">
            <w:pPr>
              <w:rPr>
                <w:color w:val="7B7B7B" w:themeColor="accent3" w:themeShade="BF"/>
              </w:rPr>
            </w:pPr>
            <w:r w:rsidRPr="007F1CC2">
              <w:rPr>
                <w:color w:val="7B7B7B" w:themeColor="accent3" w:themeShade="BF"/>
              </w:rPr>
              <w:t>-</w:t>
            </w:r>
          </w:p>
        </w:tc>
        <w:tc>
          <w:tcPr>
            <w:tcW w:w="1797" w:type="dxa"/>
          </w:tcPr>
          <w:p w14:paraId="0EA03936" w14:textId="5EADBAAD" w:rsidR="00F41D20" w:rsidRPr="007F1CC2" w:rsidRDefault="003C1557" w:rsidP="00510645">
            <w:pPr>
              <w:rPr>
                <w:color w:val="7B7B7B" w:themeColor="accent3" w:themeShade="BF"/>
              </w:rPr>
            </w:pPr>
            <w:r w:rsidRPr="007F1CC2">
              <w:rPr>
                <w:color w:val="7B7B7B" w:themeColor="accent3" w:themeShade="BF"/>
              </w:rPr>
              <w:t>-</w:t>
            </w:r>
          </w:p>
        </w:tc>
        <w:tc>
          <w:tcPr>
            <w:tcW w:w="4421" w:type="dxa"/>
          </w:tcPr>
          <w:p w14:paraId="33BF7C46" w14:textId="0B08C449" w:rsidR="00F41D20" w:rsidRPr="007F1CC2" w:rsidRDefault="003C1557" w:rsidP="00510645">
            <w:pPr>
              <w:rPr>
                <w:color w:val="7B7B7B" w:themeColor="accent3" w:themeShade="BF"/>
              </w:rPr>
            </w:pPr>
            <w:r w:rsidRPr="007F1CC2">
              <w:rPr>
                <w:color w:val="7B7B7B" w:themeColor="accent3" w:themeShade="BF"/>
              </w:rPr>
              <w:t>Durch die Diskussion kann angebahnt werden, wie die Teilnehmenden ihre Impulsgebung anhand des Katalogs verbessern können.</w:t>
            </w:r>
          </w:p>
        </w:tc>
      </w:tr>
      <w:tr w:rsidR="00ED53A9" w:rsidRPr="00DD2887" w14:paraId="52387201" w14:textId="77777777" w:rsidTr="00ED53A9">
        <w:tc>
          <w:tcPr>
            <w:tcW w:w="1269" w:type="dxa"/>
            <w:shd w:val="clear" w:color="auto" w:fill="F2F2F2" w:themeFill="background1" w:themeFillShade="F2"/>
          </w:tcPr>
          <w:p w14:paraId="5C25E4D9" w14:textId="0ADECBC0" w:rsidR="00ED53A9" w:rsidRPr="007F1CC2" w:rsidRDefault="00ED53A9" w:rsidP="00ED53A9">
            <w:pPr>
              <w:rPr>
                <w:color w:val="7B7B7B" w:themeColor="accent3" w:themeShade="BF"/>
              </w:rPr>
            </w:pPr>
            <w:r>
              <w:t xml:space="preserve">Ca. 15 Min. </w:t>
            </w:r>
          </w:p>
        </w:tc>
        <w:tc>
          <w:tcPr>
            <w:tcW w:w="14178" w:type="dxa"/>
            <w:gridSpan w:val="6"/>
            <w:shd w:val="clear" w:color="auto" w:fill="F2F2F2" w:themeFill="background1" w:themeFillShade="F2"/>
            <w:vAlign w:val="center"/>
          </w:tcPr>
          <w:p w14:paraId="6A2CC2C2" w14:textId="203B3F59" w:rsidR="00ED53A9" w:rsidRPr="007F1CC2" w:rsidRDefault="00ED53A9" w:rsidP="00ED53A9">
            <w:pPr>
              <w:rPr>
                <w:color w:val="7B7B7B" w:themeColor="accent3" w:themeShade="BF"/>
              </w:rPr>
            </w:pPr>
            <w:r>
              <w:t>PAUSE</w:t>
            </w:r>
          </w:p>
        </w:tc>
      </w:tr>
      <w:tr w:rsidR="00ED53A9" w:rsidRPr="00DD2887" w14:paraId="7ED10E40" w14:textId="77777777" w:rsidTr="00510645">
        <w:tc>
          <w:tcPr>
            <w:tcW w:w="1269" w:type="dxa"/>
          </w:tcPr>
          <w:p w14:paraId="41FEEA7E" w14:textId="2780B86D" w:rsidR="00ED53A9" w:rsidRPr="007F1CC2" w:rsidRDefault="00ED53A9" w:rsidP="00ED53A9">
            <w:pPr>
              <w:rPr>
                <w:color w:val="7B7B7B" w:themeColor="accent3" w:themeShade="BF"/>
              </w:rPr>
            </w:pPr>
            <w:r>
              <w:t xml:space="preserve">Ca. 10 Min. </w:t>
            </w:r>
          </w:p>
        </w:tc>
        <w:tc>
          <w:tcPr>
            <w:tcW w:w="1361" w:type="dxa"/>
          </w:tcPr>
          <w:p w14:paraId="6B76AB41" w14:textId="102FF336" w:rsidR="00ED53A9" w:rsidRPr="007F1CC2" w:rsidRDefault="00ED53A9" w:rsidP="00ED53A9">
            <w:pPr>
              <w:rPr>
                <w:color w:val="7B7B7B" w:themeColor="accent3" w:themeShade="BF"/>
              </w:rPr>
            </w:pPr>
            <w:r>
              <w:t>Organisation</w:t>
            </w:r>
          </w:p>
        </w:tc>
        <w:tc>
          <w:tcPr>
            <w:tcW w:w="3742" w:type="dxa"/>
          </w:tcPr>
          <w:p w14:paraId="4294C164" w14:textId="06F6DBDD" w:rsidR="00ED53A9" w:rsidRPr="00ED53A9" w:rsidRDefault="00ED53A9" w:rsidP="00ED53A9">
            <w:r>
              <w:t>Vorbereitung des Rollenspiels. Übersicht über die verschiedenen Rollen. Darstellung des Ablaufs.</w:t>
            </w:r>
          </w:p>
        </w:tc>
        <w:tc>
          <w:tcPr>
            <w:tcW w:w="1060" w:type="dxa"/>
          </w:tcPr>
          <w:p w14:paraId="5FCBFF01" w14:textId="043C98C4" w:rsidR="00ED53A9" w:rsidRPr="007F1CC2" w:rsidRDefault="00ED53A9" w:rsidP="00ED53A9">
            <w:pPr>
              <w:rPr>
                <w:color w:val="7B7B7B" w:themeColor="accent3" w:themeShade="BF"/>
              </w:rPr>
            </w:pPr>
            <w:r>
              <w:t>UG</w:t>
            </w:r>
          </w:p>
        </w:tc>
        <w:tc>
          <w:tcPr>
            <w:tcW w:w="1797" w:type="dxa"/>
          </w:tcPr>
          <w:p w14:paraId="3002B5DC" w14:textId="23BD4330" w:rsidR="00ED53A9" w:rsidRPr="007F1CC2" w:rsidRDefault="00ED53A9" w:rsidP="00ED53A9">
            <w:pPr>
              <w:rPr>
                <w:color w:val="7B7B7B" w:themeColor="accent3" w:themeShade="BF"/>
              </w:rPr>
            </w:pPr>
            <w:r>
              <w:t>Beamer</w:t>
            </w:r>
          </w:p>
        </w:tc>
        <w:tc>
          <w:tcPr>
            <w:tcW w:w="1797" w:type="dxa"/>
          </w:tcPr>
          <w:p w14:paraId="7307935C" w14:textId="2EC753D1" w:rsidR="00ED53A9" w:rsidRPr="007F1CC2" w:rsidRDefault="00ED53A9" w:rsidP="00ED53A9">
            <w:pPr>
              <w:rPr>
                <w:color w:val="7B7B7B" w:themeColor="accent3" w:themeShade="BF"/>
              </w:rPr>
            </w:pPr>
            <w:r>
              <w:t>Folien 9-11 (W F)</w:t>
            </w:r>
          </w:p>
        </w:tc>
        <w:tc>
          <w:tcPr>
            <w:tcW w:w="4421" w:type="dxa"/>
          </w:tcPr>
          <w:p w14:paraId="04AD137B" w14:textId="475D6332" w:rsidR="00ED53A9" w:rsidRPr="007F1CC2" w:rsidRDefault="00ED53A9" w:rsidP="00ED53A9">
            <w:pPr>
              <w:rPr>
                <w:color w:val="7B7B7B" w:themeColor="accent3" w:themeShade="BF"/>
              </w:rPr>
            </w:pPr>
            <w:r>
              <w:t xml:space="preserve">Es sollte nicht mehr Vorbereitungszeit gegeben werden, damit spontan reagiert werden muss. </w:t>
            </w:r>
          </w:p>
        </w:tc>
      </w:tr>
    </w:tbl>
    <w:p w14:paraId="3092819A" w14:textId="77777777" w:rsidR="00EF6761" w:rsidRDefault="00EF6761" w:rsidP="00081E31">
      <w:pPr>
        <w:rPr>
          <w:sz w:val="24"/>
        </w:rPr>
      </w:pPr>
    </w:p>
    <w:p w14:paraId="1FE1FBD8" w14:textId="77777777" w:rsidR="00F41D20" w:rsidRDefault="00F41D20" w:rsidP="00081E31">
      <w:pPr>
        <w:rPr>
          <w:sz w:val="24"/>
        </w:rPr>
      </w:pPr>
    </w:p>
    <w:p w14:paraId="05EEBBF8" w14:textId="77777777" w:rsidR="007F1CC2" w:rsidRDefault="007F1CC2" w:rsidP="00081E31">
      <w:pPr>
        <w:rPr>
          <w:sz w:val="24"/>
        </w:rPr>
      </w:pPr>
    </w:p>
    <w:p w14:paraId="59899EBA" w14:textId="77777777" w:rsidR="007F1CC2" w:rsidRDefault="007F1CC2" w:rsidP="00081E31">
      <w:pPr>
        <w:rPr>
          <w:sz w:val="24"/>
        </w:rPr>
      </w:pPr>
    </w:p>
    <w:tbl>
      <w:tblPr>
        <w:tblStyle w:val="Tabellenraster"/>
        <w:tblW w:w="15555" w:type="dxa"/>
        <w:tblInd w:w="-1" w:type="dxa"/>
        <w:tblLayout w:type="fixed"/>
        <w:tblLook w:val="04A0" w:firstRow="1" w:lastRow="0" w:firstColumn="1" w:lastColumn="0" w:noHBand="0" w:noVBand="1"/>
      </w:tblPr>
      <w:tblGrid>
        <w:gridCol w:w="108"/>
        <w:gridCol w:w="1161"/>
        <w:gridCol w:w="1361"/>
        <w:gridCol w:w="1339"/>
        <w:gridCol w:w="2403"/>
        <w:gridCol w:w="1060"/>
        <w:gridCol w:w="399"/>
        <w:gridCol w:w="1398"/>
        <w:gridCol w:w="1797"/>
        <w:gridCol w:w="667"/>
        <w:gridCol w:w="3754"/>
        <w:gridCol w:w="108"/>
      </w:tblGrid>
      <w:tr w:rsidR="007F1CC2" w:rsidRPr="00044623" w14:paraId="2FF7513E" w14:textId="77777777" w:rsidTr="00ED53A9">
        <w:trPr>
          <w:gridAfter w:val="1"/>
          <w:wAfter w:w="108" w:type="dxa"/>
        </w:trPr>
        <w:tc>
          <w:tcPr>
            <w:tcW w:w="1269" w:type="dxa"/>
            <w:gridSpan w:val="2"/>
            <w:shd w:val="clear" w:color="auto" w:fill="BFBFBF" w:themeFill="background1" w:themeFillShade="BF"/>
          </w:tcPr>
          <w:p w14:paraId="08F7B1F4" w14:textId="77777777" w:rsidR="007F1CC2" w:rsidRPr="00044623" w:rsidRDefault="007F1CC2" w:rsidP="00510645">
            <w:pPr>
              <w:jc w:val="center"/>
              <w:rPr>
                <w:b/>
              </w:rPr>
            </w:pPr>
            <w:r>
              <w:rPr>
                <w:b/>
              </w:rPr>
              <w:t xml:space="preserve">Dauer </w:t>
            </w:r>
            <w:r>
              <w:rPr>
                <w:b/>
              </w:rPr>
              <w:br/>
              <w:t>[in Min.]</w:t>
            </w:r>
          </w:p>
        </w:tc>
        <w:tc>
          <w:tcPr>
            <w:tcW w:w="1361" w:type="dxa"/>
            <w:shd w:val="clear" w:color="auto" w:fill="BFBFBF" w:themeFill="background1" w:themeFillShade="BF"/>
          </w:tcPr>
          <w:p w14:paraId="21728FB2" w14:textId="77777777" w:rsidR="007F1CC2" w:rsidRPr="00044623" w:rsidRDefault="007F1CC2" w:rsidP="00510645">
            <w:pPr>
              <w:jc w:val="center"/>
              <w:rPr>
                <w:b/>
              </w:rPr>
            </w:pPr>
            <w:r>
              <w:rPr>
                <w:b/>
              </w:rPr>
              <w:t>Phase</w:t>
            </w:r>
          </w:p>
        </w:tc>
        <w:tc>
          <w:tcPr>
            <w:tcW w:w="3742" w:type="dxa"/>
            <w:gridSpan w:val="2"/>
            <w:shd w:val="clear" w:color="auto" w:fill="BFBFBF" w:themeFill="background1" w:themeFillShade="BF"/>
          </w:tcPr>
          <w:p w14:paraId="42FF6007" w14:textId="77777777" w:rsidR="007F1CC2" w:rsidRPr="00044623" w:rsidRDefault="007F1CC2" w:rsidP="00510645">
            <w:pPr>
              <w:jc w:val="center"/>
              <w:rPr>
                <w:b/>
              </w:rPr>
            </w:pPr>
            <w:r w:rsidRPr="00044623">
              <w:rPr>
                <w:b/>
              </w:rPr>
              <w:t>Inhalte</w:t>
            </w:r>
          </w:p>
        </w:tc>
        <w:tc>
          <w:tcPr>
            <w:tcW w:w="1060" w:type="dxa"/>
            <w:shd w:val="clear" w:color="auto" w:fill="BFBFBF" w:themeFill="background1" w:themeFillShade="BF"/>
          </w:tcPr>
          <w:p w14:paraId="5A13C781" w14:textId="77777777" w:rsidR="007F1CC2" w:rsidRPr="00044623" w:rsidRDefault="007F1CC2" w:rsidP="00510645">
            <w:pPr>
              <w:jc w:val="center"/>
              <w:rPr>
                <w:b/>
              </w:rPr>
            </w:pPr>
            <w:r w:rsidRPr="00044623">
              <w:rPr>
                <w:b/>
              </w:rPr>
              <w:t>Sozial</w:t>
            </w:r>
            <w:r>
              <w:rPr>
                <w:b/>
              </w:rPr>
              <w:t>-</w:t>
            </w:r>
            <w:r>
              <w:rPr>
                <w:b/>
              </w:rPr>
              <w:br/>
              <w:t>form</w:t>
            </w:r>
          </w:p>
        </w:tc>
        <w:tc>
          <w:tcPr>
            <w:tcW w:w="1797" w:type="dxa"/>
            <w:gridSpan w:val="2"/>
            <w:shd w:val="clear" w:color="auto" w:fill="BFBFBF" w:themeFill="background1" w:themeFillShade="BF"/>
          </w:tcPr>
          <w:p w14:paraId="43D98D55" w14:textId="77777777" w:rsidR="007F1CC2" w:rsidRPr="00044623" w:rsidRDefault="007F1CC2" w:rsidP="00510645">
            <w:pPr>
              <w:jc w:val="center"/>
              <w:rPr>
                <w:b/>
              </w:rPr>
            </w:pPr>
            <w:r>
              <w:rPr>
                <w:b/>
              </w:rPr>
              <w:t>Medien</w:t>
            </w:r>
          </w:p>
        </w:tc>
        <w:tc>
          <w:tcPr>
            <w:tcW w:w="1797" w:type="dxa"/>
            <w:shd w:val="clear" w:color="auto" w:fill="BFBFBF" w:themeFill="background1" w:themeFillShade="BF"/>
          </w:tcPr>
          <w:p w14:paraId="0C0FDE2F" w14:textId="77777777" w:rsidR="007F1CC2" w:rsidRPr="00044623" w:rsidRDefault="007F1CC2" w:rsidP="00510645">
            <w:pPr>
              <w:jc w:val="center"/>
              <w:rPr>
                <w:b/>
              </w:rPr>
            </w:pPr>
            <w:r>
              <w:rPr>
                <w:b/>
              </w:rPr>
              <w:t>Materialien</w:t>
            </w:r>
          </w:p>
        </w:tc>
        <w:tc>
          <w:tcPr>
            <w:tcW w:w="4421" w:type="dxa"/>
            <w:gridSpan w:val="2"/>
            <w:shd w:val="clear" w:color="auto" w:fill="BFBFBF" w:themeFill="background1" w:themeFillShade="BF"/>
          </w:tcPr>
          <w:p w14:paraId="57CB5E8E" w14:textId="77777777" w:rsidR="007F1CC2" w:rsidRPr="00044623" w:rsidRDefault="007F1CC2" w:rsidP="00510645">
            <w:pPr>
              <w:jc w:val="center"/>
              <w:rPr>
                <w:b/>
              </w:rPr>
            </w:pPr>
            <w:r w:rsidRPr="00044623">
              <w:rPr>
                <w:b/>
              </w:rPr>
              <w:t>Kommentar</w:t>
            </w:r>
          </w:p>
        </w:tc>
      </w:tr>
      <w:tr w:rsidR="007F1CC2" w:rsidRPr="00D36794" w14:paraId="6DF84146" w14:textId="77777777" w:rsidTr="00ED53A9">
        <w:trPr>
          <w:gridAfter w:val="1"/>
          <w:wAfter w:w="108" w:type="dxa"/>
        </w:trPr>
        <w:tc>
          <w:tcPr>
            <w:tcW w:w="1269" w:type="dxa"/>
            <w:gridSpan w:val="2"/>
            <w:shd w:val="clear" w:color="auto" w:fill="FFFFFF" w:themeFill="background1"/>
          </w:tcPr>
          <w:p w14:paraId="7139C9AA" w14:textId="458C95DD" w:rsidR="007F1CC2" w:rsidRDefault="007F1CC2" w:rsidP="00510645">
            <w:r>
              <w:t xml:space="preserve">Ca. </w:t>
            </w:r>
            <w:r w:rsidR="005A7609">
              <w:t>45</w:t>
            </w:r>
            <w:r>
              <w:t xml:space="preserve"> Min. </w:t>
            </w:r>
          </w:p>
        </w:tc>
        <w:tc>
          <w:tcPr>
            <w:tcW w:w="1361" w:type="dxa"/>
            <w:shd w:val="clear" w:color="auto" w:fill="FFFFFF" w:themeFill="background1"/>
          </w:tcPr>
          <w:p w14:paraId="50FA72E5" w14:textId="4D80EB7C" w:rsidR="007F1CC2" w:rsidRDefault="005A7609" w:rsidP="00510645">
            <w:r>
              <w:t>Erarbeitung I</w:t>
            </w:r>
            <w:r w:rsidR="007F1CC2">
              <w:t>I</w:t>
            </w:r>
          </w:p>
          <w:p w14:paraId="3316AA03" w14:textId="77777777" w:rsidR="007F1CC2" w:rsidRDefault="007F1CC2" w:rsidP="00510645"/>
        </w:tc>
        <w:tc>
          <w:tcPr>
            <w:tcW w:w="3742" w:type="dxa"/>
            <w:gridSpan w:val="2"/>
            <w:shd w:val="clear" w:color="auto" w:fill="FFFFFF" w:themeFill="background1"/>
          </w:tcPr>
          <w:p w14:paraId="0785015F" w14:textId="6E9CD094" w:rsidR="007F1CC2" w:rsidRDefault="007F1CC2" w:rsidP="00510645">
            <w:r>
              <w:t xml:space="preserve">Die Teilnehmenden </w:t>
            </w:r>
            <w:r w:rsidR="005A7609">
              <w:t>führen das Rollenspiel nach dem o. g. Muster durch. Die Transkripte werden in einem gemeinsamen Dokument geteilt.</w:t>
            </w:r>
          </w:p>
        </w:tc>
        <w:tc>
          <w:tcPr>
            <w:tcW w:w="1060" w:type="dxa"/>
            <w:shd w:val="clear" w:color="auto" w:fill="FFFFFF" w:themeFill="background1"/>
          </w:tcPr>
          <w:p w14:paraId="1492498B" w14:textId="06E13385" w:rsidR="007F1CC2" w:rsidRDefault="005A7609" w:rsidP="00510645">
            <w:r>
              <w:t>GA</w:t>
            </w:r>
          </w:p>
        </w:tc>
        <w:tc>
          <w:tcPr>
            <w:tcW w:w="1797" w:type="dxa"/>
            <w:gridSpan w:val="2"/>
            <w:shd w:val="clear" w:color="auto" w:fill="FFFFFF" w:themeFill="background1"/>
          </w:tcPr>
          <w:p w14:paraId="429C872F" w14:textId="77777777" w:rsidR="007F1CC2" w:rsidRDefault="007F1CC2" w:rsidP="00510645">
            <w:r>
              <w:t xml:space="preserve">Beamer, </w:t>
            </w:r>
          </w:p>
          <w:p w14:paraId="4B1C1D88" w14:textId="7C368414" w:rsidR="005A7609" w:rsidRDefault="005A7609" w:rsidP="00510645">
            <w:r>
              <w:t xml:space="preserve">Moodle o. Ä. </w:t>
            </w:r>
          </w:p>
        </w:tc>
        <w:tc>
          <w:tcPr>
            <w:tcW w:w="1797" w:type="dxa"/>
            <w:shd w:val="clear" w:color="auto" w:fill="FFFFFF" w:themeFill="background1"/>
          </w:tcPr>
          <w:p w14:paraId="10A5C18D" w14:textId="726E3F45" w:rsidR="007F1CC2" w:rsidRDefault="007F1CC2" w:rsidP="00510645">
            <w:r>
              <w:t>Folie</w:t>
            </w:r>
            <w:r w:rsidR="005A7609">
              <w:t xml:space="preserve"> 11</w:t>
            </w:r>
            <w:r>
              <w:t xml:space="preserve"> (W F)</w:t>
            </w:r>
            <w:r w:rsidR="005A7609">
              <w:t>, M11</w:t>
            </w:r>
          </w:p>
        </w:tc>
        <w:tc>
          <w:tcPr>
            <w:tcW w:w="4421" w:type="dxa"/>
            <w:gridSpan w:val="2"/>
            <w:shd w:val="clear" w:color="auto" w:fill="FFFFFF" w:themeFill="background1"/>
          </w:tcPr>
          <w:p w14:paraId="41FEFB37" w14:textId="700B19AE" w:rsidR="00DF1CCE" w:rsidRPr="00D36794" w:rsidRDefault="00DF1CCE" w:rsidP="00DF1CCE">
            <w:r>
              <w:t>Je nach Anzahl der Teilnehmenden kann die Workshop-Leitung selbst auch eine Rolle übernehmen. Für das Erstellen der Transkripte müssen die Regeln klar sein. Es geht nicht um Wartezeiten o. Ä.</w:t>
            </w:r>
            <w:r w:rsidR="001236AD">
              <w:t>, sondern allein um den Inhalt.</w:t>
            </w:r>
          </w:p>
        </w:tc>
      </w:tr>
      <w:tr w:rsidR="00827AA9" w:rsidRPr="00D36794" w14:paraId="6B80A409" w14:textId="77777777" w:rsidTr="00ED53A9">
        <w:trPr>
          <w:gridAfter w:val="1"/>
          <w:wAfter w:w="108" w:type="dxa"/>
        </w:trPr>
        <w:tc>
          <w:tcPr>
            <w:tcW w:w="1269" w:type="dxa"/>
            <w:gridSpan w:val="2"/>
            <w:shd w:val="clear" w:color="auto" w:fill="F2F2F2" w:themeFill="background1" w:themeFillShade="F2"/>
          </w:tcPr>
          <w:p w14:paraId="396A5E22" w14:textId="1275783C" w:rsidR="00827AA9" w:rsidRDefault="00827AA9" w:rsidP="00510645">
            <w:r>
              <w:t>Ca. 10 Min.</w:t>
            </w:r>
          </w:p>
        </w:tc>
        <w:tc>
          <w:tcPr>
            <w:tcW w:w="1361" w:type="dxa"/>
            <w:shd w:val="clear" w:color="auto" w:fill="F2F2F2" w:themeFill="background1" w:themeFillShade="F2"/>
          </w:tcPr>
          <w:p w14:paraId="40AA1F89" w14:textId="435E9FA7" w:rsidR="00827AA9" w:rsidRDefault="00827AA9" w:rsidP="00510645">
            <w:r>
              <w:t>Sicherung II</w:t>
            </w:r>
          </w:p>
        </w:tc>
        <w:tc>
          <w:tcPr>
            <w:tcW w:w="3742" w:type="dxa"/>
            <w:gridSpan w:val="2"/>
            <w:shd w:val="clear" w:color="auto" w:fill="F2F2F2" w:themeFill="background1" w:themeFillShade="F2"/>
          </w:tcPr>
          <w:p w14:paraId="598894CC" w14:textId="7D344C24" w:rsidR="00827AA9" w:rsidRDefault="00827AA9" w:rsidP="00510645">
            <w:r>
              <w:t>Besprechung der Ergebnisse aus Erarbeitung II. Sammlung von Eindrücken, gelungenen Impulsen und Herausforderungen.</w:t>
            </w:r>
          </w:p>
        </w:tc>
        <w:tc>
          <w:tcPr>
            <w:tcW w:w="1060" w:type="dxa"/>
            <w:shd w:val="clear" w:color="auto" w:fill="F2F2F2" w:themeFill="background1" w:themeFillShade="F2"/>
          </w:tcPr>
          <w:p w14:paraId="67C141A1" w14:textId="588EE6AC" w:rsidR="00827AA9" w:rsidRDefault="00827AA9" w:rsidP="00510645">
            <w:r>
              <w:t>UG</w:t>
            </w:r>
          </w:p>
        </w:tc>
        <w:tc>
          <w:tcPr>
            <w:tcW w:w="1797" w:type="dxa"/>
            <w:gridSpan w:val="2"/>
            <w:shd w:val="clear" w:color="auto" w:fill="F2F2F2" w:themeFill="background1" w:themeFillShade="F2"/>
          </w:tcPr>
          <w:p w14:paraId="7BFFB06D" w14:textId="709F8D9D" w:rsidR="00827AA9" w:rsidRDefault="00827AA9" w:rsidP="00510645">
            <w:r>
              <w:t xml:space="preserve">Beamer, Moodle o. Ä. </w:t>
            </w:r>
          </w:p>
        </w:tc>
        <w:tc>
          <w:tcPr>
            <w:tcW w:w="1797" w:type="dxa"/>
            <w:shd w:val="clear" w:color="auto" w:fill="F2F2F2" w:themeFill="background1" w:themeFillShade="F2"/>
          </w:tcPr>
          <w:p w14:paraId="1B2037DE" w14:textId="083EF5F4" w:rsidR="00827AA9" w:rsidRDefault="00827AA9" w:rsidP="00510645">
            <w:r>
              <w:t>M11</w:t>
            </w:r>
          </w:p>
        </w:tc>
        <w:tc>
          <w:tcPr>
            <w:tcW w:w="4421" w:type="dxa"/>
            <w:gridSpan w:val="2"/>
            <w:shd w:val="clear" w:color="auto" w:fill="F2F2F2" w:themeFill="background1" w:themeFillShade="F2"/>
          </w:tcPr>
          <w:p w14:paraId="3E0BF346" w14:textId="1E5E8DEA" w:rsidR="00827AA9" w:rsidRPr="00D36794" w:rsidRDefault="00827AA9" w:rsidP="00510645">
            <w:r>
              <w:t>Sammlung der Eindrücke gerne nach Rollen: Wie haben sich die Lehrpersonen gefühlt? Wie ist es den Lernenden ergangen?</w:t>
            </w:r>
          </w:p>
        </w:tc>
      </w:tr>
      <w:tr w:rsidR="00827AA9" w:rsidRPr="00827AA9" w14:paraId="0FBB81C5" w14:textId="77777777" w:rsidTr="00ED53A9">
        <w:trPr>
          <w:gridAfter w:val="1"/>
          <w:wAfter w:w="108" w:type="dxa"/>
        </w:trPr>
        <w:tc>
          <w:tcPr>
            <w:tcW w:w="1269" w:type="dxa"/>
            <w:gridSpan w:val="2"/>
            <w:shd w:val="clear" w:color="auto" w:fill="FFFFFF" w:themeFill="background1"/>
          </w:tcPr>
          <w:p w14:paraId="01A3FFAB" w14:textId="7D9B9BBE" w:rsidR="00827AA9" w:rsidRDefault="00827AA9" w:rsidP="00510645">
            <w:r>
              <w:t>Ca. 10 Min.</w:t>
            </w:r>
          </w:p>
        </w:tc>
        <w:tc>
          <w:tcPr>
            <w:tcW w:w="1361" w:type="dxa"/>
            <w:shd w:val="clear" w:color="auto" w:fill="FFFFFF" w:themeFill="background1"/>
          </w:tcPr>
          <w:p w14:paraId="0B93E3F1" w14:textId="0A5BA851" w:rsidR="00827AA9" w:rsidRDefault="00827AA9" w:rsidP="00510645">
            <w:r>
              <w:t xml:space="preserve">Reflexion </w:t>
            </w:r>
          </w:p>
        </w:tc>
        <w:tc>
          <w:tcPr>
            <w:tcW w:w="3742" w:type="dxa"/>
            <w:gridSpan w:val="2"/>
            <w:shd w:val="clear" w:color="auto" w:fill="FFFFFF" w:themeFill="background1"/>
          </w:tcPr>
          <w:p w14:paraId="439C5D75" w14:textId="4639FD2D" w:rsidR="00827AA9" w:rsidRDefault="00827AA9" w:rsidP="00510645">
            <w:r>
              <w:t xml:space="preserve">Die Teilnehmenden reflektieren auf einer Metaebene: Was nehmen Sie aus diesen Rollenspielen mit (auch übergeordnet)? Gibt es Situationen aus der Praxisphase, in denen </w:t>
            </w:r>
            <w:r w:rsidR="006D0ED6">
              <w:t>S</w:t>
            </w:r>
            <w:r>
              <w:t>ie anders reagiert hätten, wenn Sie den Workshop zur Impulsgebung vorher durchlaufen hätten. Was ist Ihnen langfristig im Hinblick auf Ihre Impulsgebung wichtig?</w:t>
            </w:r>
          </w:p>
        </w:tc>
        <w:tc>
          <w:tcPr>
            <w:tcW w:w="1060" w:type="dxa"/>
            <w:shd w:val="clear" w:color="auto" w:fill="FFFFFF" w:themeFill="background1"/>
          </w:tcPr>
          <w:p w14:paraId="60BA2CBA" w14:textId="68BDACA1" w:rsidR="00827AA9" w:rsidRDefault="00827AA9" w:rsidP="00510645">
            <w:r>
              <w:t>EA / PA / UG</w:t>
            </w:r>
          </w:p>
        </w:tc>
        <w:tc>
          <w:tcPr>
            <w:tcW w:w="1797" w:type="dxa"/>
            <w:gridSpan w:val="2"/>
            <w:shd w:val="clear" w:color="auto" w:fill="FFFFFF" w:themeFill="background1"/>
          </w:tcPr>
          <w:p w14:paraId="6152CE35" w14:textId="5D33E8A1" w:rsidR="00827AA9" w:rsidRDefault="00827AA9" w:rsidP="00510645">
            <w:r>
              <w:t>Beamer</w:t>
            </w:r>
          </w:p>
        </w:tc>
        <w:tc>
          <w:tcPr>
            <w:tcW w:w="1797" w:type="dxa"/>
            <w:shd w:val="clear" w:color="auto" w:fill="FFFFFF" w:themeFill="background1"/>
          </w:tcPr>
          <w:p w14:paraId="40BDC403" w14:textId="56FAB457" w:rsidR="00827AA9" w:rsidRDefault="00827AA9" w:rsidP="00510645">
            <w:r>
              <w:t>Folie 12 (W F)</w:t>
            </w:r>
          </w:p>
        </w:tc>
        <w:tc>
          <w:tcPr>
            <w:tcW w:w="4421" w:type="dxa"/>
            <w:gridSpan w:val="2"/>
            <w:shd w:val="clear" w:color="auto" w:fill="FFFFFF" w:themeFill="background1"/>
          </w:tcPr>
          <w:p w14:paraId="5E923556" w14:textId="77777777" w:rsidR="00827AA9" w:rsidRDefault="00827AA9" w:rsidP="00510645">
            <w:r w:rsidRPr="00827AA9">
              <w:t>Methode des Think-Pair-Share: Zunächst überlegen alle für s</w:t>
            </w:r>
            <w:r>
              <w:t xml:space="preserve">ich, um sich anschließend mit einer anderen Person auszutauschen und dann im Plenum ins Gespräch zu kommen. </w:t>
            </w:r>
          </w:p>
          <w:p w14:paraId="4B156B20" w14:textId="034249B1" w:rsidR="00DF1CCE" w:rsidRPr="00827AA9" w:rsidRDefault="00DF1CCE" w:rsidP="00510645"/>
        </w:tc>
      </w:tr>
      <w:tr w:rsidR="00827AA9" w:rsidRPr="00827AA9" w14:paraId="571B5DCD" w14:textId="77777777" w:rsidTr="00ED53A9">
        <w:trPr>
          <w:gridAfter w:val="1"/>
          <w:wAfter w:w="108" w:type="dxa"/>
        </w:trPr>
        <w:tc>
          <w:tcPr>
            <w:tcW w:w="1269" w:type="dxa"/>
            <w:gridSpan w:val="2"/>
            <w:shd w:val="clear" w:color="auto" w:fill="F2F2F2" w:themeFill="background1" w:themeFillShade="F2"/>
          </w:tcPr>
          <w:p w14:paraId="43269D7E" w14:textId="5ACF4291" w:rsidR="00827AA9" w:rsidRPr="00FD1939" w:rsidRDefault="00827AA9" w:rsidP="00510645">
            <w:pPr>
              <w:rPr>
                <w:color w:val="7B7B7B" w:themeColor="accent3" w:themeShade="BF"/>
              </w:rPr>
            </w:pPr>
            <w:r w:rsidRPr="00FD1939">
              <w:rPr>
                <w:color w:val="7B7B7B" w:themeColor="accent3" w:themeShade="BF"/>
              </w:rPr>
              <w:t>Ca. 5 Min.</w:t>
            </w:r>
          </w:p>
        </w:tc>
        <w:tc>
          <w:tcPr>
            <w:tcW w:w="1361" w:type="dxa"/>
            <w:shd w:val="clear" w:color="auto" w:fill="F2F2F2" w:themeFill="background1" w:themeFillShade="F2"/>
          </w:tcPr>
          <w:p w14:paraId="3B74CD74" w14:textId="56DC2A3D" w:rsidR="00827AA9" w:rsidRPr="00FD1939" w:rsidRDefault="00827AA9" w:rsidP="00510645">
            <w:pPr>
              <w:rPr>
                <w:color w:val="7B7B7B" w:themeColor="accent3" w:themeShade="BF"/>
              </w:rPr>
            </w:pPr>
            <w:r w:rsidRPr="00FD1939">
              <w:rPr>
                <w:color w:val="7B7B7B" w:themeColor="accent3" w:themeShade="BF"/>
              </w:rPr>
              <w:t>Eventual-phase II</w:t>
            </w:r>
          </w:p>
        </w:tc>
        <w:tc>
          <w:tcPr>
            <w:tcW w:w="3742" w:type="dxa"/>
            <w:gridSpan w:val="2"/>
            <w:shd w:val="clear" w:color="auto" w:fill="F2F2F2" w:themeFill="background1" w:themeFillShade="F2"/>
          </w:tcPr>
          <w:p w14:paraId="0AFABD73" w14:textId="1A81515D" w:rsidR="00827AA9" w:rsidRPr="00FD1939" w:rsidRDefault="00827AA9" w:rsidP="00510645">
            <w:pPr>
              <w:rPr>
                <w:color w:val="7B7B7B" w:themeColor="accent3" w:themeShade="BF"/>
              </w:rPr>
            </w:pPr>
            <w:r w:rsidRPr="00FD1939">
              <w:rPr>
                <w:color w:val="7B7B7B" w:themeColor="accent3" w:themeShade="BF"/>
              </w:rPr>
              <w:t>Diskussion: Was für Aufgaben sollten vorliegen, damit man Impulse setzen kann, die zur Produktion anregen?</w:t>
            </w:r>
          </w:p>
        </w:tc>
        <w:tc>
          <w:tcPr>
            <w:tcW w:w="1060" w:type="dxa"/>
            <w:shd w:val="clear" w:color="auto" w:fill="F2F2F2" w:themeFill="background1" w:themeFillShade="F2"/>
          </w:tcPr>
          <w:p w14:paraId="5042A43E" w14:textId="422383C1" w:rsidR="00827AA9" w:rsidRPr="00FD1939" w:rsidRDefault="00FD1939" w:rsidP="00510645">
            <w:pPr>
              <w:rPr>
                <w:color w:val="7B7B7B" w:themeColor="accent3" w:themeShade="BF"/>
              </w:rPr>
            </w:pPr>
            <w:r w:rsidRPr="00FD1939">
              <w:rPr>
                <w:color w:val="7B7B7B" w:themeColor="accent3" w:themeShade="BF"/>
              </w:rPr>
              <w:t>UG</w:t>
            </w:r>
          </w:p>
        </w:tc>
        <w:tc>
          <w:tcPr>
            <w:tcW w:w="1797" w:type="dxa"/>
            <w:gridSpan w:val="2"/>
            <w:shd w:val="clear" w:color="auto" w:fill="F2F2F2" w:themeFill="background1" w:themeFillShade="F2"/>
          </w:tcPr>
          <w:p w14:paraId="27A3B298" w14:textId="23A6D5AB" w:rsidR="00827AA9" w:rsidRPr="00FD1939" w:rsidRDefault="00FD1939" w:rsidP="00510645">
            <w:pPr>
              <w:rPr>
                <w:color w:val="7B7B7B" w:themeColor="accent3" w:themeShade="BF"/>
              </w:rPr>
            </w:pPr>
            <w:r w:rsidRPr="00FD1939">
              <w:rPr>
                <w:color w:val="7B7B7B" w:themeColor="accent3" w:themeShade="BF"/>
              </w:rPr>
              <w:t>-</w:t>
            </w:r>
          </w:p>
        </w:tc>
        <w:tc>
          <w:tcPr>
            <w:tcW w:w="1797" w:type="dxa"/>
            <w:shd w:val="clear" w:color="auto" w:fill="F2F2F2" w:themeFill="background1" w:themeFillShade="F2"/>
          </w:tcPr>
          <w:p w14:paraId="4E07436A" w14:textId="5182D80A" w:rsidR="00827AA9" w:rsidRPr="00FD1939" w:rsidRDefault="00FD1939" w:rsidP="00510645">
            <w:pPr>
              <w:rPr>
                <w:color w:val="7B7B7B" w:themeColor="accent3" w:themeShade="BF"/>
              </w:rPr>
            </w:pPr>
            <w:r w:rsidRPr="00FD1939">
              <w:rPr>
                <w:color w:val="7B7B7B" w:themeColor="accent3" w:themeShade="BF"/>
              </w:rPr>
              <w:t>-</w:t>
            </w:r>
          </w:p>
        </w:tc>
        <w:tc>
          <w:tcPr>
            <w:tcW w:w="4421" w:type="dxa"/>
            <w:gridSpan w:val="2"/>
            <w:shd w:val="clear" w:color="auto" w:fill="F2F2F2" w:themeFill="background1" w:themeFillShade="F2"/>
          </w:tcPr>
          <w:p w14:paraId="07B21D51" w14:textId="6727EADD" w:rsidR="00827AA9" w:rsidRPr="00FD1939" w:rsidRDefault="00827AA9" w:rsidP="00510645">
            <w:pPr>
              <w:rPr>
                <w:color w:val="7B7B7B" w:themeColor="accent3" w:themeShade="BF"/>
              </w:rPr>
            </w:pPr>
            <w:r w:rsidRPr="00FD1939">
              <w:rPr>
                <w:color w:val="7B7B7B" w:themeColor="accent3" w:themeShade="BF"/>
              </w:rPr>
              <w:t xml:space="preserve">Bewusstmachen der Bedingungen für Impulse (z. B. Offenheit der Aufgaben), die bestimmte Qualitätsmerkmale erfüllen. </w:t>
            </w:r>
          </w:p>
        </w:tc>
      </w:tr>
      <w:tr w:rsidR="00FD1939" w:rsidRPr="00827AA9" w14:paraId="663606FB" w14:textId="77777777" w:rsidTr="00ED53A9">
        <w:trPr>
          <w:gridAfter w:val="1"/>
          <w:wAfter w:w="108" w:type="dxa"/>
        </w:trPr>
        <w:tc>
          <w:tcPr>
            <w:tcW w:w="1269" w:type="dxa"/>
            <w:gridSpan w:val="2"/>
            <w:shd w:val="clear" w:color="auto" w:fill="FFFFFF" w:themeFill="background1"/>
          </w:tcPr>
          <w:p w14:paraId="11818EB6" w14:textId="35E0B7DF" w:rsidR="00FD1939" w:rsidRPr="00DF1CCE" w:rsidRDefault="00DF1CCE" w:rsidP="00510645">
            <w:pPr>
              <w:rPr>
                <w:color w:val="000000" w:themeColor="text1"/>
              </w:rPr>
            </w:pPr>
            <w:r w:rsidRPr="00DF1CCE">
              <w:rPr>
                <w:color w:val="000000" w:themeColor="text1"/>
              </w:rPr>
              <w:t xml:space="preserve">Ca. 5 Min. </w:t>
            </w:r>
          </w:p>
        </w:tc>
        <w:tc>
          <w:tcPr>
            <w:tcW w:w="1361" w:type="dxa"/>
            <w:shd w:val="clear" w:color="auto" w:fill="FFFFFF" w:themeFill="background1"/>
          </w:tcPr>
          <w:p w14:paraId="324C8C26" w14:textId="098BF9E3" w:rsidR="00FD1939" w:rsidRPr="00DF1CCE" w:rsidRDefault="00DF1CCE" w:rsidP="00510645">
            <w:pPr>
              <w:rPr>
                <w:color w:val="000000" w:themeColor="text1"/>
              </w:rPr>
            </w:pPr>
            <w:r w:rsidRPr="00DF1CCE">
              <w:rPr>
                <w:color w:val="000000" w:themeColor="text1"/>
              </w:rPr>
              <w:t>Abschluss</w:t>
            </w:r>
          </w:p>
        </w:tc>
        <w:tc>
          <w:tcPr>
            <w:tcW w:w="3742" w:type="dxa"/>
            <w:gridSpan w:val="2"/>
            <w:shd w:val="clear" w:color="auto" w:fill="FFFFFF" w:themeFill="background1"/>
          </w:tcPr>
          <w:p w14:paraId="576C3621" w14:textId="77777777" w:rsidR="00FD1939" w:rsidRPr="00DF1CCE" w:rsidRDefault="00DF1CCE" w:rsidP="00510645">
            <w:pPr>
              <w:rPr>
                <w:color w:val="000000" w:themeColor="text1"/>
              </w:rPr>
            </w:pPr>
            <w:r w:rsidRPr="00DF1CCE">
              <w:rPr>
                <w:color w:val="000000" w:themeColor="text1"/>
              </w:rPr>
              <w:t xml:space="preserve">Zusammenfassender Rückblick. </w:t>
            </w:r>
          </w:p>
          <w:p w14:paraId="02FC7DD4" w14:textId="77777777" w:rsidR="00DF1CCE" w:rsidRPr="00DF1CCE" w:rsidRDefault="00DF1CCE" w:rsidP="00510645">
            <w:pPr>
              <w:rPr>
                <w:color w:val="000000" w:themeColor="text1"/>
              </w:rPr>
            </w:pPr>
            <w:r w:rsidRPr="00DF1CCE">
              <w:rPr>
                <w:color w:val="000000" w:themeColor="text1"/>
              </w:rPr>
              <w:t>Klärung offener Fragen.</w:t>
            </w:r>
          </w:p>
          <w:p w14:paraId="3DA951D7" w14:textId="6C0E724A" w:rsidR="00DF1CCE" w:rsidRPr="00DF1CCE" w:rsidRDefault="00DF1CCE" w:rsidP="00510645">
            <w:pPr>
              <w:rPr>
                <w:color w:val="000000" w:themeColor="text1"/>
              </w:rPr>
            </w:pPr>
            <w:r w:rsidRPr="00DF1CCE">
              <w:rPr>
                <w:color w:val="000000" w:themeColor="text1"/>
              </w:rPr>
              <w:t xml:space="preserve">Verabschiedung. </w:t>
            </w:r>
          </w:p>
        </w:tc>
        <w:tc>
          <w:tcPr>
            <w:tcW w:w="1060" w:type="dxa"/>
            <w:shd w:val="clear" w:color="auto" w:fill="FFFFFF" w:themeFill="background1"/>
          </w:tcPr>
          <w:p w14:paraId="23B57C40" w14:textId="1149ADF5" w:rsidR="00FD1939" w:rsidRPr="00DF1CCE" w:rsidRDefault="00DF1CCE" w:rsidP="00510645">
            <w:pPr>
              <w:rPr>
                <w:color w:val="000000" w:themeColor="text1"/>
              </w:rPr>
            </w:pPr>
            <w:r w:rsidRPr="00DF1CCE">
              <w:rPr>
                <w:color w:val="000000" w:themeColor="text1"/>
              </w:rPr>
              <w:t>UG</w:t>
            </w:r>
          </w:p>
        </w:tc>
        <w:tc>
          <w:tcPr>
            <w:tcW w:w="1797" w:type="dxa"/>
            <w:gridSpan w:val="2"/>
            <w:shd w:val="clear" w:color="auto" w:fill="FFFFFF" w:themeFill="background1"/>
          </w:tcPr>
          <w:p w14:paraId="046C603F" w14:textId="34AC5F1E" w:rsidR="00FD1939" w:rsidRPr="00DF1CCE" w:rsidRDefault="00DF1CCE" w:rsidP="00510645">
            <w:pPr>
              <w:rPr>
                <w:color w:val="000000" w:themeColor="text1"/>
              </w:rPr>
            </w:pPr>
            <w:r w:rsidRPr="00DF1CCE">
              <w:rPr>
                <w:color w:val="000000" w:themeColor="text1"/>
              </w:rPr>
              <w:t>Beamer</w:t>
            </w:r>
          </w:p>
        </w:tc>
        <w:tc>
          <w:tcPr>
            <w:tcW w:w="1797" w:type="dxa"/>
            <w:shd w:val="clear" w:color="auto" w:fill="FFFFFF" w:themeFill="background1"/>
          </w:tcPr>
          <w:p w14:paraId="4CB4FED1" w14:textId="691EFD47" w:rsidR="00FD1939" w:rsidRPr="00DF1CCE" w:rsidRDefault="00DF1CCE" w:rsidP="00510645">
            <w:pPr>
              <w:rPr>
                <w:color w:val="000000" w:themeColor="text1"/>
              </w:rPr>
            </w:pPr>
            <w:r w:rsidRPr="00DF1CCE">
              <w:rPr>
                <w:color w:val="000000" w:themeColor="text1"/>
              </w:rPr>
              <w:t>Folie 13 (W F)</w:t>
            </w:r>
          </w:p>
        </w:tc>
        <w:tc>
          <w:tcPr>
            <w:tcW w:w="4421" w:type="dxa"/>
            <w:gridSpan w:val="2"/>
            <w:shd w:val="clear" w:color="auto" w:fill="FFFFFF" w:themeFill="background1"/>
          </w:tcPr>
          <w:p w14:paraId="56A07F07" w14:textId="77777777" w:rsidR="00FD1939" w:rsidRPr="00DF1CCE" w:rsidRDefault="00FD1939" w:rsidP="00510645">
            <w:pPr>
              <w:rPr>
                <w:color w:val="000000" w:themeColor="text1"/>
              </w:rPr>
            </w:pPr>
          </w:p>
        </w:tc>
      </w:tr>
      <w:tr w:rsidR="00ED53A9" w14:paraId="0F8F0147" w14:textId="77777777" w:rsidTr="00ED53A9">
        <w:trPr>
          <w:gridBefore w:val="1"/>
          <w:wBefore w:w="108" w:type="dxa"/>
        </w:trPr>
        <w:tc>
          <w:tcPr>
            <w:tcW w:w="3861" w:type="dxa"/>
            <w:gridSpan w:val="3"/>
            <w:tcBorders>
              <w:top w:val="nil"/>
              <w:left w:val="nil"/>
              <w:bottom w:val="nil"/>
              <w:right w:val="nil"/>
            </w:tcBorders>
          </w:tcPr>
          <w:p w14:paraId="47789654" w14:textId="77777777" w:rsidR="00ED53A9" w:rsidRDefault="00ED53A9" w:rsidP="008B5C49">
            <w:r w:rsidRPr="0041323E">
              <w:rPr>
                <w:u w:val="single"/>
              </w:rPr>
              <w:t>Legende:</w:t>
            </w:r>
          </w:p>
        </w:tc>
        <w:tc>
          <w:tcPr>
            <w:tcW w:w="3862" w:type="dxa"/>
            <w:gridSpan w:val="3"/>
            <w:tcBorders>
              <w:top w:val="nil"/>
              <w:left w:val="nil"/>
              <w:bottom w:val="nil"/>
              <w:right w:val="nil"/>
            </w:tcBorders>
          </w:tcPr>
          <w:p w14:paraId="782BDED7" w14:textId="77777777" w:rsidR="00ED53A9" w:rsidRDefault="00ED53A9" w:rsidP="008B5C49"/>
        </w:tc>
        <w:tc>
          <w:tcPr>
            <w:tcW w:w="3862" w:type="dxa"/>
            <w:gridSpan w:val="3"/>
            <w:tcBorders>
              <w:top w:val="nil"/>
              <w:left w:val="nil"/>
              <w:bottom w:val="nil"/>
              <w:right w:val="nil"/>
            </w:tcBorders>
          </w:tcPr>
          <w:p w14:paraId="4610E580" w14:textId="77777777" w:rsidR="00ED53A9" w:rsidRDefault="00ED53A9" w:rsidP="008B5C49"/>
        </w:tc>
        <w:tc>
          <w:tcPr>
            <w:tcW w:w="3862" w:type="dxa"/>
            <w:gridSpan w:val="2"/>
            <w:tcBorders>
              <w:top w:val="nil"/>
              <w:left w:val="nil"/>
              <w:bottom w:val="nil"/>
              <w:right w:val="nil"/>
            </w:tcBorders>
          </w:tcPr>
          <w:p w14:paraId="11414209" w14:textId="77777777" w:rsidR="00ED53A9" w:rsidRDefault="00ED53A9" w:rsidP="008B5C49"/>
        </w:tc>
      </w:tr>
      <w:tr w:rsidR="00ED53A9" w14:paraId="771DE780" w14:textId="77777777" w:rsidTr="00ED53A9">
        <w:trPr>
          <w:gridBefore w:val="1"/>
          <w:wBefore w:w="108" w:type="dxa"/>
        </w:trPr>
        <w:tc>
          <w:tcPr>
            <w:tcW w:w="3861" w:type="dxa"/>
            <w:gridSpan w:val="3"/>
            <w:tcBorders>
              <w:top w:val="nil"/>
              <w:left w:val="nil"/>
              <w:bottom w:val="nil"/>
              <w:right w:val="nil"/>
            </w:tcBorders>
          </w:tcPr>
          <w:p w14:paraId="7C30C87F" w14:textId="77777777" w:rsidR="00ED53A9" w:rsidRDefault="00ED53A9" w:rsidP="008B5C49">
            <w:r>
              <w:t>EA – Einzelarbeit</w:t>
            </w:r>
          </w:p>
          <w:p w14:paraId="7688A9D1" w14:textId="77777777" w:rsidR="00ED53A9" w:rsidRDefault="00ED53A9" w:rsidP="008B5C49">
            <w:r>
              <w:t>F – Foliensatz</w:t>
            </w:r>
          </w:p>
          <w:p w14:paraId="73E7B687" w14:textId="77777777" w:rsidR="00ED53A9" w:rsidRDefault="00ED53A9" w:rsidP="008B5C49"/>
        </w:tc>
        <w:tc>
          <w:tcPr>
            <w:tcW w:w="3862" w:type="dxa"/>
            <w:gridSpan w:val="3"/>
            <w:tcBorders>
              <w:top w:val="nil"/>
              <w:left w:val="nil"/>
              <w:bottom w:val="nil"/>
              <w:right w:val="nil"/>
            </w:tcBorders>
          </w:tcPr>
          <w:p w14:paraId="12C89644" w14:textId="77777777" w:rsidR="00ED53A9" w:rsidRDefault="00ED53A9" w:rsidP="00ED53A9">
            <w:r>
              <w:t xml:space="preserve">GA – Gruppenarbeit </w:t>
            </w:r>
          </w:p>
          <w:p w14:paraId="34395E0F" w14:textId="77777777" w:rsidR="00ED53A9" w:rsidRDefault="00ED53A9" w:rsidP="00ED53A9">
            <w:r>
              <w:t xml:space="preserve">M – Material </w:t>
            </w:r>
          </w:p>
          <w:p w14:paraId="70DF5F62" w14:textId="277112F5" w:rsidR="00ED53A9" w:rsidRDefault="00ED53A9" w:rsidP="00ED53A9"/>
        </w:tc>
        <w:tc>
          <w:tcPr>
            <w:tcW w:w="3862" w:type="dxa"/>
            <w:gridSpan w:val="3"/>
            <w:tcBorders>
              <w:top w:val="nil"/>
              <w:left w:val="nil"/>
              <w:bottom w:val="nil"/>
              <w:right w:val="nil"/>
            </w:tcBorders>
          </w:tcPr>
          <w:p w14:paraId="5A145203" w14:textId="77777777" w:rsidR="00ED53A9" w:rsidRDefault="00ED53A9" w:rsidP="00ED53A9">
            <w:r>
              <w:t xml:space="preserve">PA – Partnerarbeit </w:t>
            </w:r>
          </w:p>
          <w:p w14:paraId="127362AE" w14:textId="77777777" w:rsidR="00ED53A9" w:rsidRDefault="00ED53A9" w:rsidP="00ED53A9">
            <w:r>
              <w:t>UG – Unterrichtsgespräch</w:t>
            </w:r>
          </w:p>
          <w:p w14:paraId="28C7B361" w14:textId="77777777" w:rsidR="00ED53A9" w:rsidRDefault="00ED53A9" w:rsidP="008B5C49"/>
        </w:tc>
        <w:tc>
          <w:tcPr>
            <w:tcW w:w="3862" w:type="dxa"/>
            <w:gridSpan w:val="2"/>
            <w:tcBorders>
              <w:top w:val="nil"/>
              <w:left w:val="nil"/>
              <w:bottom w:val="nil"/>
              <w:right w:val="nil"/>
            </w:tcBorders>
          </w:tcPr>
          <w:p w14:paraId="36585E14" w14:textId="32D81A2E" w:rsidR="00ED53A9" w:rsidRDefault="00ED53A9" w:rsidP="008B5C49">
            <w:r>
              <w:t xml:space="preserve">W – Workshop </w:t>
            </w:r>
          </w:p>
        </w:tc>
      </w:tr>
    </w:tbl>
    <w:p w14:paraId="4FABB2D0" w14:textId="77777777" w:rsidR="007F1CC2" w:rsidRPr="00827AA9" w:rsidRDefault="007F1CC2" w:rsidP="00081E31">
      <w:pPr>
        <w:rPr>
          <w:sz w:val="24"/>
        </w:rPr>
      </w:pPr>
    </w:p>
    <w:sectPr w:rsidR="007F1CC2" w:rsidRPr="00827AA9" w:rsidSect="00F41D20">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A61405"/>
    <w:multiLevelType w:val="hybridMultilevel"/>
    <w:tmpl w:val="99E45C94"/>
    <w:lvl w:ilvl="0" w:tplc="12A0F39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1E75A3"/>
    <w:multiLevelType w:val="hybridMultilevel"/>
    <w:tmpl w:val="BB4A96E6"/>
    <w:lvl w:ilvl="0" w:tplc="678CCCDC">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5A2026D"/>
    <w:multiLevelType w:val="hybridMultilevel"/>
    <w:tmpl w:val="5C70BBBA"/>
    <w:lvl w:ilvl="0" w:tplc="E9BEA37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BAD2B62"/>
    <w:multiLevelType w:val="hybridMultilevel"/>
    <w:tmpl w:val="2F4E2F84"/>
    <w:lvl w:ilvl="0" w:tplc="74D0D6D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CAF1E39"/>
    <w:multiLevelType w:val="hybridMultilevel"/>
    <w:tmpl w:val="30B03B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04577396">
    <w:abstractNumId w:val="0"/>
  </w:num>
  <w:num w:numId="2" w16cid:durableId="1607928428">
    <w:abstractNumId w:val="2"/>
  </w:num>
  <w:num w:numId="3" w16cid:durableId="1915315821">
    <w:abstractNumId w:val="1"/>
  </w:num>
  <w:num w:numId="4" w16cid:durableId="1193955840">
    <w:abstractNumId w:val="4"/>
  </w:num>
  <w:num w:numId="5" w16cid:durableId="3047036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45880"/>
    <w:rsid w:val="0001137F"/>
    <w:rsid w:val="000150EE"/>
    <w:rsid w:val="00047DCA"/>
    <w:rsid w:val="00081E31"/>
    <w:rsid w:val="000A0240"/>
    <w:rsid w:val="000C1015"/>
    <w:rsid w:val="0010350C"/>
    <w:rsid w:val="00117FAF"/>
    <w:rsid w:val="001236AD"/>
    <w:rsid w:val="001336D4"/>
    <w:rsid w:val="00170673"/>
    <w:rsid w:val="00176CD9"/>
    <w:rsid w:val="001C5F15"/>
    <w:rsid w:val="00222398"/>
    <w:rsid w:val="002470A7"/>
    <w:rsid w:val="002672F2"/>
    <w:rsid w:val="0029786B"/>
    <w:rsid w:val="002B60EE"/>
    <w:rsid w:val="002B7D74"/>
    <w:rsid w:val="002E4EDE"/>
    <w:rsid w:val="00311054"/>
    <w:rsid w:val="00355EA3"/>
    <w:rsid w:val="003C1557"/>
    <w:rsid w:val="003D6B4E"/>
    <w:rsid w:val="003E3599"/>
    <w:rsid w:val="004472E8"/>
    <w:rsid w:val="00473AF2"/>
    <w:rsid w:val="0049276A"/>
    <w:rsid w:val="004D2F96"/>
    <w:rsid w:val="004E6177"/>
    <w:rsid w:val="004F3DEE"/>
    <w:rsid w:val="0051700D"/>
    <w:rsid w:val="00521B4F"/>
    <w:rsid w:val="005A7609"/>
    <w:rsid w:val="005B4A6E"/>
    <w:rsid w:val="005C03DD"/>
    <w:rsid w:val="00611186"/>
    <w:rsid w:val="0062046E"/>
    <w:rsid w:val="0065387A"/>
    <w:rsid w:val="0066011C"/>
    <w:rsid w:val="006A0829"/>
    <w:rsid w:val="006B2C84"/>
    <w:rsid w:val="006D0ED6"/>
    <w:rsid w:val="006F269A"/>
    <w:rsid w:val="0070423E"/>
    <w:rsid w:val="00713C30"/>
    <w:rsid w:val="00717984"/>
    <w:rsid w:val="00722F7C"/>
    <w:rsid w:val="00743F10"/>
    <w:rsid w:val="00762A78"/>
    <w:rsid w:val="007B4F87"/>
    <w:rsid w:val="007F1CC2"/>
    <w:rsid w:val="00804DE5"/>
    <w:rsid w:val="0081058D"/>
    <w:rsid w:val="00827AA9"/>
    <w:rsid w:val="008320D1"/>
    <w:rsid w:val="00877054"/>
    <w:rsid w:val="00945880"/>
    <w:rsid w:val="009566F2"/>
    <w:rsid w:val="009A2122"/>
    <w:rsid w:val="009E5846"/>
    <w:rsid w:val="00A014C3"/>
    <w:rsid w:val="00A03CC0"/>
    <w:rsid w:val="00A142AE"/>
    <w:rsid w:val="00A3790C"/>
    <w:rsid w:val="00A61413"/>
    <w:rsid w:val="00A66010"/>
    <w:rsid w:val="00A943A7"/>
    <w:rsid w:val="00AD737F"/>
    <w:rsid w:val="00B43F6B"/>
    <w:rsid w:val="00B56B48"/>
    <w:rsid w:val="00B63A26"/>
    <w:rsid w:val="00B675B1"/>
    <w:rsid w:val="00BF54E1"/>
    <w:rsid w:val="00C2127B"/>
    <w:rsid w:val="00C44A1C"/>
    <w:rsid w:val="00C4644A"/>
    <w:rsid w:val="00C65B61"/>
    <w:rsid w:val="00C74A7C"/>
    <w:rsid w:val="00C82B98"/>
    <w:rsid w:val="00C8317C"/>
    <w:rsid w:val="00D27DCE"/>
    <w:rsid w:val="00D4124E"/>
    <w:rsid w:val="00DD0815"/>
    <w:rsid w:val="00DF1CCE"/>
    <w:rsid w:val="00E029F1"/>
    <w:rsid w:val="00E4069F"/>
    <w:rsid w:val="00EC2CC1"/>
    <w:rsid w:val="00ED30AD"/>
    <w:rsid w:val="00ED53A9"/>
    <w:rsid w:val="00EF6761"/>
    <w:rsid w:val="00F02775"/>
    <w:rsid w:val="00F20B81"/>
    <w:rsid w:val="00F27317"/>
    <w:rsid w:val="00F41D20"/>
    <w:rsid w:val="00F56A2D"/>
    <w:rsid w:val="00F93277"/>
    <w:rsid w:val="00F94C4E"/>
    <w:rsid w:val="00F95B7D"/>
    <w:rsid w:val="00FD19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9B818"/>
  <w15:docId w15:val="{78575109-B4BA-4CFB-B07E-8126058E2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1CC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45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45880"/>
    <w:pPr>
      <w:ind w:left="720"/>
      <w:contextualSpacing/>
    </w:pPr>
  </w:style>
  <w:style w:type="paragraph" w:styleId="Sprechblasentext">
    <w:name w:val="Balloon Text"/>
    <w:basedOn w:val="Standard"/>
    <w:link w:val="SprechblasentextZchn"/>
    <w:uiPriority w:val="99"/>
    <w:semiHidden/>
    <w:unhideWhenUsed/>
    <w:rsid w:val="00176CD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76CD9"/>
    <w:rPr>
      <w:rFonts w:ascii="Segoe UI" w:hAnsi="Segoe UI" w:cs="Segoe UI"/>
      <w:sz w:val="18"/>
      <w:szCs w:val="18"/>
    </w:rPr>
  </w:style>
  <w:style w:type="character" w:styleId="Hyperlink">
    <w:name w:val="Hyperlink"/>
    <w:basedOn w:val="Absatz-Standardschriftart"/>
    <w:uiPriority w:val="99"/>
    <w:unhideWhenUsed/>
    <w:rsid w:val="009A2122"/>
    <w:rPr>
      <w:color w:val="0563C1" w:themeColor="hyperlink"/>
      <w:u w:val="single"/>
    </w:rPr>
  </w:style>
  <w:style w:type="character" w:styleId="NichtaufgelsteErwhnung">
    <w:name w:val="Unresolved Mention"/>
    <w:basedOn w:val="Absatz-Standardschriftart"/>
    <w:uiPriority w:val="99"/>
    <w:semiHidden/>
    <w:unhideWhenUsed/>
    <w:rsid w:val="009A2122"/>
    <w:rPr>
      <w:color w:val="605E5C"/>
      <w:shd w:val="clear" w:color="auto" w:fill="E1DFDD"/>
    </w:rPr>
  </w:style>
  <w:style w:type="paragraph" w:styleId="StandardWeb">
    <w:name w:val="Normal (Web)"/>
    <w:basedOn w:val="Standard"/>
    <w:uiPriority w:val="99"/>
    <w:semiHidden/>
    <w:unhideWhenUsed/>
    <w:rsid w:val="0065387A"/>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63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3520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23</cp:revision>
  <cp:lastPrinted>2025-08-12T10:30:00Z</cp:lastPrinted>
  <dcterms:created xsi:type="dcterms:W3CDTF">2023-10-29T16:05:00Z</dcterms:created>
  <dcterms:modified xsi:type="dcterms:W3CDTF">2025-09-22T15:11:00Z</dcterms:modified>
</cp:coreProperties>
</file>